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ABB5" w14:textId="0BFA00C7" w:rsidR="00F16F22" w:rsidRPr="0057223A" w:rsidRDefault="00055D8A" w:rsidP="00055D8A">
      <w:pPr>
        <w:tabs>
          <w:tab w:val="center" w:pos="7371"/>
        </w:tabs>
        <w:spacing w:before="1440"/>
        <w:ind w:firstLine="2836"/>
        <w:rPr>
          <w:rFonts w:ascii="Arial" w:hAnsi="Arial" w:cs="Arial"/>
          <w:u w:val="single"/>
          <w:lang w:val="en-US"/>
        </w:rPr>
      </w:pPr>
      <w:r w:rsidRPr="0057223A"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3290F8C0" wp14:editId="7EB5782B">
            <wp:simplePos x="0" y="0"/>
            <wp:positionH relativeFrom="margin">
              <wp:posOffset>1378458</wp:posOffset>
            </wp:positionH>
            <wp:positionV relativeFrom="paragraph">
              <wp:posOffset>254</wp:posOffset>
            </wp:positionV>
            <wp:extent cx="1116330" cy="409575"/>
            <wp:effectExtent l="0" t="0" r="7620" b="952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23A">
        <w:rPr>
          <w:rFonts w:ascii="Arial" w:hAnsi="Arial" w:cs="Arial"/>
          <w:noProof/>
          <w:u w:val="single"/>
          <w:lang w:val="en-US"/>
        </w:rPr>
        <w:drawing>
          <wp:anchor distT="0" distB="0" distL="114300" distR="114300" simplePos="0" relativeHeight="251658239" behindDoc="0" locked="0" layoutInCell="1" allowOverlap="1" wp14:anchorId="0C7877E2" wp14:editId="412C6608">
            <wp:simplePos x="0" y="0"/>
            <wp:positionH relativeFrom="column">
              <wp:posOffset>3420364</wp:posOffset>
            </wp:positionH>
            <wp:positionV relativeFrom="paragraph">
              <wp:posOffset>4572</wp:posOffset>
            </wp:positionV>
            <wp:extent cx="938530" cy="97409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1" r="6925"/>
                    <a:stretch/>
                  </pic:blipFill>
                  <pic:spPr bwMode="auto">
                    <a:xfrm>
                      <a:off x="0" y="0"/>
                      <a:ext cx="93853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CC0" w:rsidRPr="0057223A">
        <w:rPr>
          <w:rFonts w:ascii="Arial" w:hAnsi="Arial" w:cs="Arial"/>
          <w:u w:val="single"/>
          <w:lang w:val="en-US"/>
        </w:rPr>
        <w:t>Initial information form</w:t>
      </w:r>
    </w:p>
    <w:tbl>
      <w:tblPr>
        <w:tblStyle w:val="Mkatabulky"/>
        <w:tblW w:w="0" w:type="auto"/>
        <w:tblInd w:w="-572" w:type="dxa"/>
        <w:tblLook w:val="04A0" w:firstRow="1" w:lastRow="0" w:firstColumn="1" w:lastColumn="0" w:noHBand="0" w:noVBand="1"/>
      </w:tblPr>
      <w:tblGrid>
        <w:gridCol w:w="3544"/>
        <w:gridCol w:w="6088"/>
      </w:tblGrid>
      <w:tr w:rsidR="009B0A8B" w:rsidRPr="0057223A" w14:paraId="3986F43A" w14:textId="77777777" w:rsidTr="00A83A5A">
        <w:tc>
          <w:tcPr>
            <w:tcW w:w="3544" w:type="dxa"/>
          </w:tcPr>
          <w:p w14:paraId="78BE15F8" w14:textId="33082403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Title/type of the product:</w:t>
            </w:r>
          </w:p>
        </w:tc>
        <w:tc>
          <w:tcPr>
            <w:tcW w:w="6088" w:type="dxa"/>
            <w:shd w:val="clear" w:color="auto" w:fill="FFFF00"/>
          </w:tcPr>
          <w:p w14:paraId="2F5DB8CA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53030F9A" w14:textId="77777777" w:rsidTr="00A83A5A">
        <w:tc>
          <w:tcPr>
            <w:tcW w:w="3544" w:type="dxa"/>
          </w:tcPr>
          <w:p w14:paraId="6D29EE7D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Product family to which the product belongs:</w:t>
            </w:r>
          </w:p>
          <w:p w14:paraId="09541C8E" w14:textId="13145BB7" w:rsidR="009B0A8B" w:rsidRPr="0057223A" w:rsidRDefault="00A83A5A" w:rsidP="009B0A8B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Note: CPR product area code(s) according to Annex </w:t>
            </w:r>
            <w:r w:rsidRPr="0057223A">
              <w:rPr>
                <w:rFonts w:ascii="Arial" w:hAnsi="Arial" w:cs="Arial"/>
                <w:i/>
                <w:iCs/>
                <w:sz w:val="16"/>
                <w:szCs w:val="16"/>
                <w:shd w:val="clear" w:color="auto" w:fill="FFFFFF" w:themeFill="background1"/>
                <w:lang w:val="en-US"/>
              </w:rPr>
              <w:t xml:space="preserve">IV </w:t>
            </w: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of the CPR. See the following page of the form.</w:t>
            </w:r>
          </w:p>
        </w:tc>
        <w:tc>
          <w:tcPr>
            <w:tcW w:w="6088" w:type="dxa"/>
            <w:shd w:val="clear" w:color="auto" w:fill="FFFF00"/>
          </w:tcPr>
          <w:p w14:paraId="7AD831FF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143E76A3" w14:textId="77777777" w:rsidTr="00A83A5A">
        <w:tc>
          <w:tcPr>
            <w:tcW w:w="3544" w:type="dxa"/>
          </w:tcPr>
          <w:p w14:paraId="33331BCD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General description of the product: </w:t>
            </w:r>
          </w:p>
          <w:p w14:paraId="377A6C79" w14:textId="73B11450" w:rsidR="007D78F7" w:rsidRPr="0057223A" w:rsidRDefault="007D78F7" w:rsidP="007D78F7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Note: shape, dimensions, composition, density/mass per unit area </w:t>
            </w:r>
            <w:r w:rsidR="00E326BD"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etc</w:t>
            </w:r>
            <w:r w:rsidRPr="0057223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. </w:t>
            </w:r>
          </w:p>
        </w:tc>
        <w:tc>
          <w:tcPr>
            <w:tcW w:w="6088" w:type="dxa"/>
            <w:shd w:val="clear" w:color="auto" w:fill="FFFF00"/>
          </w:tcPr>
          <w:p w14:paraId="6EA03C84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4E50" w:rsidRPr="0057223A" w14:paraId="54E874F2" w14:textId="77777777" w:rsidTr="00A83A5A">
        <w:tc>
          <w:tcPr>
            <w:tcW w:w="3544" w:type="dxa"/>
          </w:tcPr>
          <w:p w14:paraId="3EC9247E" w14:textId="7E825955" w:rsidR="00E24E50" w:rsidRPr="0057223A" w:rsidRDefault="00E24E50" w:rsidP="00E24E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Information to the application/installation: </w:t>
            </w:r>
          </w:p>
        </w:tc>
        <w:tc>
          <w:tcPr>
            <w:tcW w:w="6088" w:type="dxa"/>
            <w:shd w:val="clear" w:color="auto" w:fill="FFFF00"/>
          </w:tcPr>
          <w:p w14:paraId="4589DCCD" w14:textId="77777777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76F05A61" w14:textId="77777777" w:rsidTr="00A83A5A">
        <w:tc>
          <w:tcPr>
            <w:tcW w:w="3544" w:type="dxa"/>
          </w:tcPr>
          <w:p w14:paraId="3B5A073C" w14:textId="38B69AE4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Intended use of the construction product: </w:t>
            </w:r>
          </w:p>
        </w:tc>
        <w:tc>
          <w:tcPr>
            <w:tcW w:w="6088" w:type="dxa"/>
            <w:shd w:val="clear" w:color="auto" w:fill="FFFF00"/>
          </w:tcPr>
          <w:p w14:paraId="07D44F3C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E4B08" w:rsidRPr="0057223A" w14:paraId="52444F73" w14:textId="77777777" w:rsidTr="00A83A5A">
        <w:tc>
          <w:tcPr>
            <w:tcW w:w="3544" w:type="dxa"/>
          </w:tcPr>
          <w:p w14:paraId="55837264" w14:textId="523A56BD" w:rsidR="00EE4B08" w:rsidRPr="0057223A" w:rsidRDefault="00EE4B08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Exter</w:t>
            </w:r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>nal</w:t>
            </w: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/inter</w:t>
            </w:r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>nal</w:t>
            </w: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use</w:t>
            </w:r>
          </w:p>
        </w:tc>
        <w:tc>
          <w:tcPr>
            <w:tcW w:w="6088" w:type="dxa"/>
            <w:shd w:val="clear" w:color="auto" w:fill="FFFF00"/>
          </w:tcPr>
          <w:p w14:paraId="7A84ED06" w14:textId="5816DDE1" w:rsidR="007D78F7" w:rsidRPr="0057223A" w:rsidRDefault="009B3DB1" w:rsidP="007D78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12857729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D78F7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external use</w:t>
            </w:r>
          </w:p>
          <w:p w14:paraId="2EC83920" w14:textId="428688A8" w:rsidR="00EE4B08" w:rsidRPr="0057223A" w:rsidRDefault="009B3DB1" w:rsidP="007D78F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21687096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D78F7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7D78F7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internal use</w:t>
            </w:r>
          </w:p>
        </w:tc>
      </w:tr>
      <w:tr w:rsidR="00E24E50" w:rsidRPr="0057223A" w14:paraId="3F79BB38" w14:textId="77777777" w:rsidTr="00A83A5A">
        <w:tc>
          <w:tcPr>
            <w:tcW w:w="3544" w:type="dxa"/>
          </w:tcPr>
          <w:p w14:paraId="60828BF7" w14:textId="43A2D07E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Expected reaction to fire classification according to EN 13501-1:</w:t>
            </w:r>
          </w:p>
        </w:tc>
        <w:tc>
          <w:tcPr>
            <w:tcW w:w="6088" w:type="dxa"/>
            <w:shd w:val="clear" w:color="auto" w:fill="FFFF00"/>
          </w:tcPr>
          <w:p w14:paraId="0B405E99" w14:textId="77777777" w:rsidR="00E24E50" w:rsidRPr="0057223A" w:rsidRDefault="00E24E50" w:rsidP="007D78F7">
            <w:pPr>
              <w:jc w:val="both"/>
              <w:rPr>
                <w:rFonts w:ascii="Arial" w:hAnsi="Arial" w:cs="Arial"/>
                <w:b/>
                <w:spacing w:val="-2"/>
                <w:lang w:val="en-US"/>
              </w:rPr>
            </w:pPr>
          </w:p>
        </w:tc>
      </w:tr>
      <w:tr w:rsidR="00A56F4F" w:rsidRPr="0057223A" w14:paraId="15D7D16F" w14:textId="77777777" w:rsidTr="00A83A5A">
        <w:tc>
          <w:tcPr>
            <w:tcW w:w="3544" w:type="dxa"/>
          </w:tcPr>
          <w:p w14:paraId="1DD4B9EA" w14:textId="3C469A6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Fire retardants or improving of reaction </w:t>
            </w:r>
            <w:r w:rsidR="00EE4B08" w:rsidRPr="0057223A">
              <w:rPr>
                <w:rFonts w:ascii="Arial" w:hAnsi="Arial" w:cs="Arial"/>
                <w:sz w:val="20"/>
                <w:szCs w:val="20"/>
                <w:lang w:val="en-US"/>
              </w:rPr>
              <w:t>to fire during the production process</w:t>
            </w:r>
          </w:p>
        </w:tc>
        <w:tc>
          <w:tcPr>
            <w:tcW w:w="6088" w:type="dxa"/>
            <w:shd w:val="clear" w:color="auto" w:fill="FFFF00"/>
          </w:tcPr>
          <w:p w14:paraId="14C90698" w14:textId="7352F2E4" w:rsidR="00A56F4F" w:rsidRPr="0057223A" w:rsidRDefault="009B3DB1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7539480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4B08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EE4B08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YES, namely</w:t>
            </w:r>
          </w:p>
          <w:p w14:paraId="04ED11FD" w14:textId="2F69922D" w:rsidR="00EE4B08" w:rsidRPr="0057223A" w:rsidRDefault="009B3DB1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-166816556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4B08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EE4B08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NO</w:t>
            </w:r>
          </w:p>
        </w:tc>
      </w:tr>
      <w:tr w:rsidR="009B0A8B" w:rsidRPr="0057223A" w14:paraId="31944605" w14:textId="77777777" w:rsidTr="00A83A5A">
        <w:tc>
          <w:tcPr>
            <w:tcW w:w="3544" w:type="dxa"/>
          </w:tcPr>
          <w:p w14:paraId="7DC8342B" w14:textId="21E72E62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Sketch/drawings of the product</w:t>
            </w:r>
            <w:r w:rsidR="00185146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with legend</w:t>
            </w: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088" w:type="dxa"/>
            <w:shd w:val="clear" w:color="auto" w:fill="FFFF00"/>
          </w:tcPr>
          <w:p w14:paraId="04865C6C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14FE9DA3" w14:textId="77777777" w:rsidTr="00A83A5A">
        <w:tc>
          <w:tcPr>
            <w:tcW w:w="3544" w:type="dxa"/>
          </w:tcPr>
          <w:p w14:paraId="204EFCCB" w14:textId="3000588F" w:rsidR="009B0A8B" w:rsidRPr="0057223A" w:rsidRDefault="006D4338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Single product/kit/kit and single component</w:t>
            </w:r>
          </w:p>
        </w:tc>
        <w:tc>
          <w:tcPr>
            <w:tcW w:w="6088" w:type="dxa"/>
            <w:shd w:val="clear" w:color="auto" w:fill="FFFF00"/>
          </w:tcPr>
          <w:p w14:paraId="39756A6C" w14:textId="3E83F854" w:rsidR="009B0A8B" w:rsidRPr="0057223A" w:rsidRDefault="009B3DB1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2691573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E4B08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2E5C59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single product</w:t>
            </w:r>
          </w:p>
          <w:p w14:paraId="1CF5E4D2" w14:textId="1FBE8A34" w:rsidR="002E5C59" w:rsidRPr="0057223A" w:rsidRDefault="009B3DB1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-14961805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E5C59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2E5C59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kit</w:t>
            </w:r>
          </w:p>
          <w:p w14:paraId="1144BC75" w14:textId="689DFEA6" w:rsidR="002E5C59" w:rsidRPr="0057223A" w:rsidRDefault="009B3DB1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pacing w:val="-2"/>
                  <w:lang w:val="en-US"/>
                </w:rPr>
                <w:alias w:val="6b"/>
                <w:tag w:val="6b"/>
                <w:id w:val="-18165565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E5C59" w:rsidRPr="0057223A">
                  <w:rPr>
                    <w:rFonts w:ascii="Segoe UI Symbol" w:eastAsia="Meiryo" w:hAnsi="Segoe UI Symbol" w:cs="Segoe UI Symbol"/>
                    <w:b/>
                    <w:spacing w:val="-2"/>
                    <w:lang w:val="en-US"/>
                  </w:rPr>
                  <w:t>☐</w:t>
                </w:r>
              </w:sdtContent>
            </w:sdt>
            <w:r w:rsidR="002E5C59"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kit and single product</w:t>
            </w:r>
          </w:p>
        </w:tc>
      </w:tr>
      <w:tr w:rsidR="009B0A8B" w:rsidRPr="0057223A" w14:paraId="2A69861B" w14:textId="77777777" w:rsidTr="00A83A5A">
        <w:tc>
          <w:tcPr>
            <w:tcW w:w="3544" w:type="dxa"/>
          </w:tcPr>
          <w:p w14:paraId="57DCDD34" w14:textId="77777777" w:rsidR="009B0A8B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Product covered by EAD No:</w:t>
            </w:r>
          </w:p>
          <w:p w14:paraId="28B85B02" w14:textId="0B675B4E" w:rsidR="002E5C59" w:rsidRPr="0057223A" w:rsidRDefault="002E5C59" w:rsidP="009B0A8B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23A">
              <w:rPr>
                <w:rFonts w:ascii="Arial" w:hAnsi="Arial" w:cs="Arial"/>
                <w:sz w:val="16"/>
                <w:szCs w:val="16"/>
                <w:lang w:val="en-US"/>
              </w:rPr>
              <w:t>Note: For the list of EADs see the link</w:t>
            </w:r>
          </w:p>
          <w:p w14:paraId="06F2347C" w14:textId="12347CC5" w:rsidR="002E5C59" w:rsidRPr="0057223A" w:rsidRDefault="009B3DB1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="002E5C59" w:rsidRPr="0057223A">
                <w:rPr>
                  <w:rFonts w:ascii="Arial" w:hAnsi="Arial" w:cs="Arial"/>
                  <w:sz w:val="16"/>
                  <w:szCs w:val="16"/>
                  <w:lang w:val="en-US"/>
                </w:rPr>
                <w:t>https://www.eota.eu/eads</w:t>
              </w:r>
            </w:hyperlink>
          </w:p>
        </w:tc>
        <w:tc>
          <w:tcPr>
            <w:tcW w:w="6088" w:type="dxa"/>
            <w:shd w:val="clear" w:color="auto" w:fill="FFFF00"/>
          </w:tcPr>
          <w:p w14:paraId="14D42A5A" w14:textId="535FAD9F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0A8B" w:rsidRPr="0057223A" w14:paraId="22FE2C66" w14:textId="77777777" w:rsidTr="00A83A5A">
        <w:tc>
          <w:tcPr>
            <w:tcW w:w="3544" w:type="dxa"/>
          </w:tcPr>
          <w:p w14:paraId="2D4A7142" w14:textId="6B528417" w:rsidR="009B0A8B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Product not fully covered by </w:t>
            </w:r>
            <w:proofErr w:type="spellStart"/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hEN</w:t>
            </w:r>
            <w:proofErr w:type="spellEnd"/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 No:</w:t>
            </w:r>
          </w:p>
        </w:tc>
        <w:tc>
          <w:tcPr>
            <w:tcW w:w="6088" w:type="dxa"/>
            <w:shd w:val="clear" w:color="auto" w:fill="FFFF00"/>
          </w:tcPr>
          <w:p w14:paraId="1BE7B457" w14:textId="77777777" w:rsidR="009B0A8B" w:rsidRPr="0057223A" w:rsidRDefault="009B0A8B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E5C59" w:rsidRPr="0057223A" w14:paraId="2A2C84AE" w14:textId="77777777" w:rsidTr="00A83A5A">
        <w:tc>
          <w:tcPr>
            <w:tcW w:w="3544" w:type="dxa"/>
          </w:tcPr>
          <w:p w14:paraId="5A00C03C" w14:textId="22F456DF" w:rsidR="002E5C59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Product not fully covered by EAD No.: </w:t>
            </w:r>
          </w:p>
        </w:tc>
        <w:tc>
          <w:tcPr>
            <w:tcW w:w="6088" w:type="dxa"/>
            <w:shd w:val="clear" w:color="auto" w:fill="FFFF00"/>
          </w:tcPr>
          <w:p w14:paraId="69DBA3EC" w14:textId="77777777" w:rsidR="002E5C59" w:rsidRPr="0057223A" w:rsidRDefault="002E5C59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6F4F" w:rsidRPr="0057223A" w14:paraId="4317FCD9" w14:textId="77777777" w:rsidTr="00A83A5A">
        <w:tc>
          <w:tcPr>
            <w:tcW w:w="3544" w:type="dxa"/>
          </w:tcPr>
          <w:p w14:paraId="3F0DE37D" w14:textId="22456B73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Applicant for the ETA:</w:t>
            </w:r>
          </w:p>
        </w:tc>
        <w:tc>
          <w:tcPr>
            <w:tcW w:w="6088" w:type="dxa"/>
            <w:shd w:val="clear" w:color="auto" w:fill="FFFF00"/>
          </w:tcPr>
          <w:p w14:paraId="12DCFE64" w14:textId="7777777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24E50" w:rsidRPr="0057223A" w14:paraId="53224F5F" w14:textId="77777777" w:rsidTr="00A83A5A">
        <w:tc>
          <w:tcPr>
            <w:tcW w:w="3544" w:type="dxa"/>
          </w:tcPr>
          <w:p w14:paraId="1D1D6FA0" w14:textId="72E5AE37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Contact person and contact email:</w:t>
            </w:r>
          </w:p>
        </w:tc>
        <w:tc>
          <w:tcPr>
            <w:tcW w:w="6088" w:type="dxa"/>
            <w:shd w:val="clear" w:color="auto" w:fill="FFFF00"/>
          </w:tcPr>
          <w:p w14:paraId="0D500D7E" w14:textId="77777777" w:rsidR="00E24E50" w:rsidRPr="0057223A" w:rsidRDefault="00E24E50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6F4F" w:rsidRPr="0057223A" w14:paraId="20EC377A" w14:textId="77777777" w:rsidTr="00A83A5A">
        <w:tc>
          <w:tcPr>
            <w:tcW w:w="3544" w:type="dxa"/>
          </w:tcPr>
          <w:p w14:paraId="02286E09" w14:textId="09C2F38F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Manufacturer: </w:t>
            </w:r>
          </w:p>
        </w:tc>
        <w:tc>
          <w:tcPr>
            <w:tcW w:w="6088" w:type="dxa"/>
            <w:shd w:val="clear" w:color="auto" w:fill="FFFF00"/>
          </w:tcPr>
          <w:p w14:paraId="6411FB8D" w14:textId="7777777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6F4F" w:rsidRPr="0057223A" w14:paraId="4CE96C8C" w14:textId="77777777" w:rsidTr="00A83A5A">
        <w:tc>
          <w:tcPr>
            <w:tcW w:w="3544" w:type="dxa"/>
          </w:tcPr>
          <w:p w14:paraId="25793E4F" w14:textId="7CFBFB9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>Plant address:</w:t>
            </w:r>
          </w:p>
        </w:tc>
        <w:tc>
          <w:tcPr>
            <w:tcW w:w="6088" w:type="dxa"/>
            <w:shd w:val="clear" w:color="auto" w:fill="FFFF00"/>
          </w:tcPr>
          <w:p w14:paraId="37582DFF" w14:textId="77777777" w:rsidR="00A56F4F" w:rsidRPr="0057223A" w:rsidRDefault="00A56F4F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E4B08" w:rsidRPr="0057223A" w14:paraId="5F4BD084" w14:textId="77777777" w:rsidTr="00A83A5A">
        <w:tc>
          <w:tcPr>
            <w:tcW w:w="3544" w:type="dxa"/>
          </w:tcPr>
          <w:p w14:paraId="7136663D" w14:textId="53BAF33A" w:rsidR="00EE4B08" w:rsidRPr="0057223A" w:rsidRDefault="00EE4B08" w:rsidP="00EE4B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223A">
              <w:rPr>
                <w:rFonts w:ascii="Arial" w:hAnsi="Arial" w:cs="Arial"/>
                <w:sz w:val="20"/>
                <w:szCs w:val="20"/>
                <w:lang w:val="en-US"/>
              </w:rPr>
              <w:t xml:space="preserve">Declared essential characteristics and their performance: </w:t>
            </w:r>
          </w:p>
        </w:tc>
        <w:tc>
          <w:tcPr>
            <w:tcW w:w="6088" w:type="dxa"/>
            <w:shd w:val="clear" w:color="auto" w:fill="FFFF00"/>
          </w:tcPr>
          <w:p w14:paraId="4EFD1CEF" w14:textId="77777777" w:rsidR="00EE4B08" w:rsidRPr="0057223A" w:rsidRDefault="00EE4B08" w:rsidP="009B0A8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tbl>
      <w:tblPr>
        <w:tblW w:w="96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3827"/>
        <w:gridCol w:w="3119"/>
      </w:tblGrid>
      <w:tr w:rsidR="00E24E50" w:rsidRPr="0057223A" w14:paraId="4B0FC39E" w14:textId="77777777" w:rsidTr="00E24E50">
        <w:trPr>
          <w:trHeight w:val="284"/>
        </w:trPr>
        <w:tc>
          <w:tcPr>
            <w:tcW w:w="2665" w:type="dxa"/>
            <w:shd w:val="clear" w:color="auto" w:fill="D9D9D9" w:themeFill="background1" w:themeFillShade="D9"/>
            <w:vAlign w:val="center"/>
          </w:tcPr>
          <w:p w14:paraId="6A794041" w14:textId="77777777" w:rsidR="00E24E50" w:rsidRPr="0057223A" w:rsidRDefault="00E24E50" w:rsidP="00126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7223A">
              <w:rPr>
                <w:rFonts w:ascii="Arial" w:hAnsi="Arial"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8A2EA2F" w14:textId="77777777" w:rsidR="00E24E50" w:rsidRPr="0057223A" w:rsidRDefault="00E24E50" w:rsidP="00126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7223A"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person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CFEEE7C" w14:textId="77777777" w:rsidR="00E24E50" w:rsidRPr="0057223A" w:rsidRDefault="00E24E50" w:rsidP="0012629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7223A">
              <w:rPr>
                <w:rFonts w:ascii="Arial" w:hAnsi="Arial" w:cs="Arial"/>
                <w:sz w:val="22"/>
                <w:szCs w:val="22"/>
                <w:lang w:val="en-US"/>
              </w:rPr>
              <w:t>Signature:</w:t>
            </w:r>
          </w:p>
        </w:tc>
      </w:tr>
      <w:tr w:rsidR="00E24E50" w:rsidRPr="0057223A" w14:paraId="244FF931" w14:textId="77777777" w:rsidTr="00E24E50">
        <w:trPr>
          <w:trHeight w:val="284"/>
        </w:trPr>
        <w:tc>
          <w:tcPr>
            <w:tcW w:w="2665" w:type="dxa"/>
            <w:shd w:val="clear" w:color="auto" w:fill="FFFF00"/>
          </w:tcPr>
          <w:p w14:paraId="36D0638F" w14:textId="77777777" w:rsidR="00E24E50" w:rsidRPr="0057223A" w:rsidRDefault="00E24E50" w:rsidP="0012629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shd w:val="clear" w:color="auto" w:fill="FFFF00"/>
            <w:vAlign w:val="center"/>
          </w:tcPr>
          <w:p w14:paraId="738832A6" w14:textId="77777777" w:rsidR="00E24E50" w:rsidRPr="0057223A" w:rsidRDefault="00E24E50" w:rsidP="0012629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FFFF00"/>
            <w:vAlign w:val="center"/>
          </w:tcPr>
          <w:p w14:paraId="4B0BF201" w14:textId="77777777" w:rsidR="00E24E50" w:rsidRPr="0057223A" w:rsidRDefault="00E24E50" w:rsidP="00126290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64197E2" w14:textId="7BC76B86" w:rsidR="00125213" w:rsidRPr="0057223A" w:rsidRDefault="00125213" w:rsidP="00125213">
      <w:pPr>
        <w:pStyle w:val="FormtovanvHTML"/>
        <w:shd w:val="clear" w:color="auto" w:fill="F8F9FA"/>
        <w:spacing w:line="54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57223A">
        <w:rPr>
          <w:rFonts w:ascii="Arial" w:hAnsi="Arial" w:cs="Arial"/>
          <w:i/>
          <w:iCs/>
          <w:sz w:val="16"/>
          <w:szCs w:val="16"/>
          <w:lang w:val="en-US"/>
        </w:rPr>
        <w:t xml:space="preserve">Please send the completed questionnaire to </w:t>
      </w:r>
      <w:r w:rsidRPr="0057223A">
        <w:rPr>
          <w:rFonts w:ascii="Arial" w:hAnsi="Arial" w:cs="Arial"/>
          <w:i/>
          <w:iCs/>
          <w:sz w:val="16"/>
          <w:szCs w:val="16"/>
          <w:lang w:val="en-US"/>
        </w:rPr>
        <w:t>contact email:</w:t>
      </w:r>
      <w:hyperlink r:id="rId10" w:history="1">
        <w:r w:rsidR="0057223A" w:rsidRPr="0057223A">
          <w:rPr>
            <w:rStyle w:val="Hypertextovodkaz"/>
            <w:rFonts w:ascii="Arial" w:hAnsi="Arial" w:cs="Arial"/>
            <w:i/>
            <w:iCs/>
            <w:sz w:val="16"/>
            <w:szCs w:val="16"/>
            <w:lang w:val="en-US"/>
          </w:rPr>
          <w:t>eota@itczlin.cz</w:t>
        </w:r>
      </w:hyperlink>
    </w:p>
    <w:p w14:paraId="2F11C1AB" w14:textId="484F6FDB" w:rsidR="00A83A5A" w:rsidRPr="0057223A" w:rsidRDefault="0057223A" w:rsidP="0057223A">
      <w:pPr>
        <w:pStyle w:val="FormtovanvHTML"/>
        <w:shd w:val="clear" w:color="auto" w:fill="F8F9FA"/>
        <w:spacing w:line="54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57223A">
        <w:rPr>
          <w:rFonts w:ascii="Arial" w:hAnsi="Arial" w:cs="Arial"/>
          <w:i/>
          <w:iCs/>
          <w:sz w:val="16"/>
          <w:szCs w:val="16"/>
          <w:lang w:val="en-US"/>
        </w:rPr>
        <w:t>In case of any ambiguities, do not hesitate to contact us on tel</w:t>
      </w:r>
      <w:r w:rsidR="00125213" w:rsidRPr="0057223A">
        <w:rPr>
          <w:rFonts w:ascii="Arial" w:hAnsi="Arial" w:cs="Arial"/>
          <w:i/>
          <w:iCs/>
          <w:sz w:val="16"/>
          <w:szCs w:val="16"/>
          <w:lang w:val="en-US"/>
        </w:rPr>
        <w:t>.: +420 725 574</w:t>
      </w:r>
      <w:r w:rsidR="00125213" w:rsidRPr="0057223A">
        <w:rPr>
          <w:rFonts w:ascii="Arial" w:hAnsi="Arial" w:cs="Arial"/>
          <w:i/>
          <w:iCs/>
          <w:sz w:val="16"/>
          <w:szCs w:val="16"/>
          <w:lang w:val="en-US"/>
        </w:rPr>
        <w:t> </w:t>
      </w:r>
      <w:r w:rsidR="00125213" w:rsidRPr="0057223A">
        <w:rPr>
          <w:rFonts w:ascii="Arial" w:hAnsi="Arial" w:cs="Arial"/>
          <w:i/>
          <w:iCs/>
          <w:sz w:val="16"/>
          <w:szCs w:val="16"/>
          <w:lang w:val="en-US"/>
        </w:rPr>
        <w:t>972</w:t>
      </w:r>
    </w:p>
    <w:p w14:paraId="5669B3D2" w14:textId="70A0251F" w:rsidR="00101887" w:rsidRPr="0057223A" w:rsidRDefault="00101887" w:rsidP="00101887">
      <w:pPr>
        <w:pStyle w:val="Normlnweb"/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lastRenderedPageBreak/>
        <w:t xml:space="preserve">Product areas </w:t>
      </w:r>
      <w:r w:rsidR="00A83A5A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codes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according to Annex IV of CPR (305/2011) </w:t>
      </w:r>
      <w:r w:rsidR="00A83A5A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and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according to </w:t>
      </w:r>
      <w:r w:rsidR="00A83A5A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the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>scope of Technical A</w:t>
      </w:r>
      <w:r w:rsidR="007E674C"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ssessment </w:t>
      </w:r>
      <w:r w:rsidRPr="0057223A">
        <w:rPr>
          <w:rFonts w:ascii="Arial" w:hAnsi="Arial" w:cs="Arial"/>
          <w:color w:val="000000"/>
          <w:sz w:val="20"/>
          <w:szCs w:val="20"/>
          <w:u w:val="single"/>
          <w:lang w:val="en-US"/>
        </w:rPr>
        <w:t>Body´s services</w:t>
      </w:r>
    </w:p>
    <w:p w14:paraId="7F6D6248" w14:textId="33261F89" w:rsidR="00101887" w:rsidRPr="0057223A" w:rsidRDefault="003C7637" w:rsidP="003C763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101887" w:rsidRPr="0057223A">
        <w:rPr>
          <w:rFonts w:ascii="Arial" w:hAnsi="Arial" w:cs="Arial"/>
          <w:color w:val="000000"/>
          <w:sz w:val="20"/>
          <w:szCs w:val="20"/>
          <w:lang w:val="en-US"/>
        </w:rPr>
        <w:t>PRECAST NORMAL/LIGHTWEIGHT/AUTOCLAVED AERATED CONCRETE PRODUCTS</w:t>
      </w:r>
    </w:p>
    <w:p w14:paraId="5BE6553F" w14:textId="770C70EE" w:rsidR="003C7637" w:rsidRPr="0057223A" w:rsidRDefault="003C7637" w:rsidP="003C763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57223A">
        <w:rPr>
          <w:rFonts w:ascii="Arial" w:hAnsi="Arial" w:cs="Arial"/>
          <w:sz w:val="20"/>
          <w:szCs w:val="20"/>
          <w:lang w:val="en-US"/>
        </w:rPr>
        <w:t>DOORS, WINDOWS, SHUTTERS, GATES AND RELATED BUILDING HARDWARE.</w:t>
      </w:r>
    </w:p>
    <w:p w14:paraId="19804B7F" w14:textId="64BFF309" w:rsidR="003C7637" w:rsidRPr="0057223A" w:rsidRDefault="003C7637" w:rsidP="003C7637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>3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57223A">
        <w:rPr>
          <w:rFonts w:ascii="Arial" w:hAnsi="Arial" w:cs="Arial"/>
          <w:sz w:val="20"/>
          <w:szCs w:val="20"/>
          <w:lang w:val="en-US"/>
        </w:rPr>
        <w:t>MEMBRANES, INCLUDING LIQUID APPLIED AND KITS (FOR WATER AND/OR WATER VAPOUR CONTROL).</w:t>
      </w:r>
    </w:p>
    <w:p w14:paraId="226073DF" w14:textId="117D9315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THERMAL INSULATION PRODUCTS. COMPOSITE INSULATING KITS/SYSTEMS</w:t>
      </w:r>
    </w:p>
    <w:p w14:paraId="6949F479" w14:textId="238E09AD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7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GYPSUM PRODUCTS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0349661" w14:textId="50A3F1DF" w:rsidR="00F52FDD" w:rsidRPr="0057223A" w:rsidRDefault="00101887" w:rsidP="00101887">
      <w:pPr>
        <w:pStyle w:val="Normlnweb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9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CURTAIN WALLING/CLADDING/STRUCTURAL SEALANT GLAZING</w:t>
      </w:r>
    </w:p>
    <w:p w14:paraId="51EA1DAE" w14:textId="1A6931B0" w:rsidR="00F52FDD" w:rsidRPr="0057223A" w:rsidRDefault="00101887" w:rsidP="00101887">
      <w:pPr>
        <w:pStyle w:val="Normlnweb"/>
        <w:ind w:left="705" w:hanging="705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10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FIXED FIRE FIGHTING EQUIPMENT (FIRE ALARM/DETECTION, FIXED FIREFIGHTING, FIRE AND SMOKE CONTROL AND EXPLOSION SUPPRESSION PRODUCT)</w:t>
      </w:r>
    </w:p>
    <w:p w14:paraId="4AAAC2A2" w14:textId="521568FA" w:rsidR="00F52FDD" w:rsidRPr="0057223A" w:rsidRDefault="00101887" w:rsidP="00101887">
      <w:pPr>
        <w:pStyle w:val="Normlnweb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12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CIRCULATION FIXTURES: ROAD EQUIPMENT</w:t>
      </w:r>
    </w:p>
    <w:p w14:paraId="780B3316" w14:textId="60B3BEE4" w:rsidR="00F52FDD" w:rsidRPr="0057223A" w:rsidRDefault="00101887" w:rsidP="00101887">
      <w:pPr>
        <w:pStyle w:val="Normlnweb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WOOD BASED PANELS AND ELEMENTS</w:t>
      </w:r>
    </w:p>
    <w:p w14:paraId="63277B03" w14:textId="1C3B8889" w:rsidR="00101887" w:rsidRPr="0057223A" w:rsidRDefault="00101887" w:rsidP="002C76C5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17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MASONRY AND RELATED PRODUCTS. MASONRY UNITS, MORTARS, AND ANCILLARIES</w:t>
      </w:r>
    </w:p>
    <w:p w14:paraId="7CA72057" w14:textId="3C98C983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19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FLOORINGS</w:t>
      </w:r>
    </w:p>
    <w:p w14:paraId="07870587" w14:textId="77777777" w:rsidR="00F52FDD" w:rsidRPr="0057223A" w:rsidRDefault="00101887" w:rsidP="00101887">
      <w:pPr>
        <w:pStyle w:val="Normlnweb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20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STRUCTURAL METALLIC PRODUCTS AND ANCILLARIES</w:t>
      </w:r>
    </w:p>
    <w:p w14:paraId="732E179A" w14:textId="7FE8DF9F" w:rsidR="00101887" w:rsidRPr="0057223A" w:rsidRDefault="00101887" w:rsidP="00101887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21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INTERNAL &amp; EXTERNAL WALL AND CEILING FINISHES. INTERNAL PARTITION KITS</w:t>
      </w:r>
    </w:p>
    <w:p w14:paraId="12F6F892" w14:textId="77777777" w:rsidR="00F52FDD" w:rsidRPr="0057223A" w:rsidRDefault="00101887" w:rsidP="00101887">
      <w:pPr>
        <w:pStyle w:val="Normlnweb"/>
        <w:ind w:left="705" w:hanging="705"/>
        <w:rPr>
          <w:rFonts w:ascii="Arial" w:hAnsi="Arial" w:cs="Arial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22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F52FDD" w:rsidRPr="0057223A">
        <w:rPr>
          <w:rFonts w:ascii="Arial" w:hAnsi="Arial" w:cs="Arial"/>
          <w:color w:val="000000"/>
          <w:sz w:val="20"/>
          <w:szCs w:val="20"/>
          <w:lang w:val="en-US"/>
        </w:rPr>
        <w:t>ROOF COVERINGS, ROOF LIGHTS, ROOF WINDOWS, AND ANCILLARY PRODUCTS. ROOF KITS.</w:t>
      </w:r>
    </w:p>
    <w:p w14:paraId="6E1D9B7B" w14:textId="1232A82F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AGGREGATES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14:paraId="00E2BC9E" w14:textId="5944A93E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25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CONSTRUCTION ADHESIVES</w:t>
      </w:r>
    </w:p>
    <w:p w14:paraId="156AA17D" w14:textId="4D3FA89E" w:rsidR="00101887" w:rsidRPr="0057223A" w:rsidRDefault="00101887" w:rsidP="00101887">
      <w:pPr>
        <w:pStyle w:val="Normlnweb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26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PRODUCTS RELATED TO CONCRETE, MORTAR AND GROUT</w:t>
      </w:r>
    </w:p>
    <w:p w14:paraId="29AF1E2C" w14:textId="6ABF702F" w:rsidR="002C76C5" w:rsidRPr="0057223A" w:rsidRDefault="00101887" w:rsidP="00101887">
      <w:pPr>
        <w:pStyle w:val="Normlnweb"/>
        <w:rPr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27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SPACE HEATING APPLIANCES</w:t>
      </w:r>
    </w:p>
    <w:p w14:paraId="16BE619E" w14:textId="38F569EB" w:rsidR="002C76C5" w:rsidRPr="0057223A" w:rsidRDefault="00101887" w:rsidP="00101887">
      <w:pPr>
        <w:pStyle w:val="Normlnweb"/>
        <w:rPr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30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FLAT GLASS, PROFILED GLASS AND GLASS BLOCK PRODUCTS</w:t>
      </w:r>
    </w:p>
    <w:p w14:paraId="215B432D" w14:textId="77777777" w:rsidR="002C76C5" w:rsidRPr="0057223A" w:rsidRDefault="00101887" w:rsidP="00101887">
      <w:pPr>
        <w:pStyle w:val="Normlnweb"/>
        <w:rPr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34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BUILDING KITS, UNITS, AND PREFABRICATED ELEMENTS</w:t>
      </w:r>
    </w:p>
    <w:p w14:paraId="48226493" w14:textId="4091A287" w:rsidR="00E24E50" w:rsidRPr="0057223A" w:rsidRDefault="00101887" w:rsidP="0057223A">
      <w:pPr>
        <w:pStyle w:val="Normlnweb"/>
        <w:ind w:left="705" w:hanging="705"/>
        <w:rPr>
          <w:rFonts w:ascii="Arial" w:hAnsi="Arial" w:cs="Arial"/>
          <w:color w:val="000000"/>
          <w:sz w:val="20"/>
          <w:szCs w:val="20"/>
          <w:lang w:val="en-US"/>
        </w:rPr>
      </w:pPr>
      <w:r w:rsidRPr="0057223A">
        <w:rPr>
          <w:rFonts w:ascii="Arial" w:hAnsi="Arial" w:cs="Arial"/>
          <w:color w:val="000000"/>
          <w:sz w:val="20"/>
          <w:szCs w:val="20"/>
          <w:lang w:val="en-US"/>
        </w:rPr>
        <w:t xml:space="preserve">35 </w:t>
      </w:r>
      <w:r w:rsidRPr="0057223A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2C76C5" w:rsidRPr="0057223A">
        <w:rPr>
          <w:rFonts w:ascii="Arial" w:hAnsi="Arial" w:cs="Arial"/>
          <w:color w:val="000000"/>
          <w:sz w:val="20"/>
          <w:szCs w:val="20"/>
          <w:lang w:val="en-US"/>
        </w:rPr>
        <w:t>FIRE STOPPING, FIRE SEALING AND FIRE PROTECTIVE PRODUCTS. FIRE RETARDANT PRODUCTS.</w:t>
      </w:r>
    </w:p>
    <w:sectPr w:rsidR="00E24E50" w:rsidRPr="0057223A" w:rsidSect="00EF4F2E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C044" w14:textId="77777777" w:rsidR="009B3DB1" w:rsidRDefault="009B3DB1" w:rsidP="00E759DF">
      <w:r>
        <w:separator/>
      </w:r>
    </w:p>
  </w:endnote>
  <w:endnote w:type="continuationSeparator" w:id="0">
    <w:p w14:paraId="4538AAE2" w14:textId="77777777" w:rsidR="009B3DB1" w:rsidRDefault="009B3DB1" w:rsidP="00E7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aphite Light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2928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16D88419" w14:textId="3293CC5D" w:rsidR="008A379C" w:rsidRPr="008A379C" w:rsidRDefault="008A379C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379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A379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79C">
              <w:rPr>
                <w:rFonts w:ascii="Arial" w:hAnsi="Arial" w:cs="Arial"/>
                <w:sz w:val="20"/>
                <w:szCs w:val="20"/>
              </w:rPr>
              <w:t>2</w: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79C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A379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79C">
              <w:rPr>
                <w:rFonts w:ascii="Arial" w:hAnsi="Arial" w:cs="Arial"/>
                <w:sz w:val="20"/>
                <w:szCs w:val="20"/>
              </w:rPr>
              <w:t>2</w:t>
            </w:r>
            <w:r w:rsidRPr="008A379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ADC2" w14:textId="77777777" w:rsidR="009B3DB1" w:rsidRDefault="009B3DB1" w:rsidP="00E759DF">
      <w:r>
        <w:separator/>
      </w:r>
    </w:p>
  </w:footnote>
  <w:footnote w:type="continuationSeparator" w:id="0">
    <w:p w14:paraId="780A8627" w14:textId="77777777" w:rsidR="009B3DB1" w:rsidRDefault="009B3DB1" w:rsidP="00E7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bottom w:val="single" w:sz="12" w:space="0" w:color="66CCFF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560"/>
      <w:gridCol w:w="6804"/>
      <w:gridCol w:w="1984"/>
    </w:tblGrid>
    <w:tr w:rsidR="00EF4F2E" w14:paraId="67DDAD1B" w14:textId="77777777" w:rsidTr="00EF4F2E">
      <w:trPr>
        <w:cantSplit/>
        <w:trHeight w:val="850"/>
        <w:jc w:val="center"/>
      </w:trPr>
      <w:tc>
        <w:tcPr>
          <w:tcW w:w="1560" w:type="dxa"/>
          <w:vAlign w:val="center"/>
        </w:tcPr>
        <w:p w14:paraId="1AF7E980" w14:textId="77777777" w:rsidR="00EF4F2E" w:rsidRDefault="00EF4F2E" w:rsidP="00EF4F2E">
          <w:pPr>
            <w:tabs>
              <w:tab w:val="center" w:pos="766"/>
            </w:tabs>
            <w:ind w:right="-28"/>
            <w:jc w:val="center"/>
          </w:pPr>
          <w:r>
            <w:rPr>
              <w:noProof/>
              <w:sz w:val="20"/>
            </w:rPr>
            <w:drawing>
              <wp:inline distT="0" distB="0" distL="0" distR="0" wp14:anchorId="65E692FF" wp14:editId="59A232E7">
                <wp:extent cx="544895" cy="552001"/>
                <wp:effectExtent l="0" t="0" r="7620" b="635"/>
                <wp:docPr id="3" name="obrázek 2" descr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152" cy="5573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6849372E" w14:textId="77777777" w:rsidR="00101887" w:rsidRDefault="00101887" w:rsidP="00101887">
          <w:pPr>
            <w:tabs>
              <w:tab w:val="center" w:pos="2807"/>
            </w:tabs>
            <w:spacing w:before="240"/>
            <w:jc w:val="center"/>
            <w:rPr>
              <w:rFonts w:ascii="Arial" w:hAnsi="Arial"/>
              <w:b/>
              <w:color w:val="000066"/>
              <w:sz w:val="26"/>
            </w:rPr>
          </w:pPr>
          <w:r>
            <w:rPr>
              <w:rFonts w:ascii="Arial" w:hAnsi="Arial"/>
              <w:b/>
              <w:color w:val="000066"/>
              <w:sz w:val="26"/>
            </w:rPr>
            <w:t>INSTITUTE FOR TESTING AND CERTIFICATION (ITC)</w:t>
          </w:r>
        </w:p>
        <w:p w14:paraId="5BD6D2CD" w14:textId="77777777" w:rsidR="00101887" w:rsidRDefault="00101887" w:rsidP="00101887">
          <w:pPr>
            <w:tabs>
              <w:tab w:val="center" w:pos="2807"/>
            </w:tabs>
            <w:jc w:val="center"/>
            <w:rPr>
              <w:rFonts w:ascii="Arial" w:hAnsi="Arial"/>
              <w:color w:val="000066"/>
              <w:sz w:val="22"/>
              <w:szCs w:val="22"/>
            </w:rPr>
          </w:pPr>
          <w:r>
            <w:rPr>
              <w:rFonts w:ascii="Arial" w:hAnsi="Arial"/>
              <w:b/>
              <w:color w:val="000066"/>
              <w:sz w:val="26"/>
            </w:rPr>
            <w:t>DIVISION CSI – CENTRE OF CIVIL ENGINEERING</w:t>
          </w:r>
          <w:r w:rsidRPr="0007520A">
            <w:rPr>
              <w:rFonts w:ascii="Arial" w:hAnsi="Arial"/>
              <w:color w:val="000066"/>
              <w:sz w:val="22"/>
              <w:szCs w:val="22"/>
            </w:rPr>
            <w:t xml:space="preserve"> </w:t>
          </w:r>
        </w:p>
        <w:p w14:paraId="1857F642" w14:textId="1BF25BC0" w:rsidR="00101887" w:rsidRPr="006A4603" w:rsidRDefault="00101887" w:rsidP="00101887">
          <w:pPr>
            <w:tabs>
              <w:tab w:val="center" w:pos="2807"/>
            </w:tabs>
            <w:spacing w:before="60" w:after="60"/>
            <w:jc w:val="center"/>
            <w:rPr>
              <w:rFonts w:ascii="Arial" w:hAnsi="Arial"/>
              <w:b/>
              <w:color w:val="000066"/>
              <w:sz w:val="26"/>
            </w:rPr>
          </w:pPr>
          <w:r w:rsidRPr="0007520A">
            <w:rPr>
              <w:rFonts w:ascii="Arial" w:hAnsi="Arial"/>
              <w:color w:val="000066"/>
              <w:sz w:val="22"/>
              <w:szCs w:val="22"/>
            </w:rPr>
            <w:t>Pražská 16, 102</w:t>
          </w:r>
          <w:r>
            <w:rPr>
              <w:rFonts w:ascii="Arial" w:hAnsi="Arial"/>
              <w:color w:val="000066"/>
              <w:sz w:val="22"/>
              <w:szCs w:val="22"/>
            </w:rPr>
            <w:t xml:space="preserve"> 21 Praha 10, Czech Republic</w:t>
          </w:r>
        </w:p>
      </w:tc>
      <w:tc>
        <w:tcPr>
          <w:tcW w:w="1984" w:type="dxa"/>
          <w:vAlign w:val="center"/>
        </w:tcPr>
        <w:p w14:paraId="018F0C76" w14:textId="77777777" w:rsidR="00EF4F2E" w:rsidRDefault="00EF4F2E" w:rsidP="00EF4F2E">
          <w:pPr>
            <w:tabs>
              <w:tab w:val="center" w:pos="2807"/>
            </w:tabs>
            <w:jc w:val="center"/>
            <w:rPr>
              <w:rFonts w:ascii="Arial" w:hAnsi="Arial" w:cs="Arial"/>
              <w:b/>
              <w:bCs/>
              <w:sz w:val="18"/>
            </w:rPr>
          </w:pPr>
          <w:r>
            <w:object w:dxaOrig="1412" w:dyaOrig="862" w14:anchorId="3E87A1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6pt;height:43.1pt">
                <v:imagedata r:id="rId2" o:title=""/>
              </v:shape>
              <o:OLEObject Type="Embed" ProgID="CorelDraw.Graphic.9" ShapeID="_x0000_i1025" DrawAspect="Content" ObjectID="_1704628470" r:id="rId3"/>
            </w:object>
          </w:r>
        </w:p>
      </w:tc>
    </w:tr>
  </w:tbl>
  <w:p w14:paraId="3E46E563" w14:textId="39E08282" w:rsidR="00EF4F2E" w:rsidRPr="00DB7F65" w:rsidRDefault="00DD3CC0" w:rsidP="00EF4F2E">
    <w:pPr>
      <w:spacing w:before="80"/>
      <w:ind w:right="-110"/>
      <w:jc w:val="center"/>
      <w:rPr>
        <w:rFonts w:ascii="Arial Narrow" w:hAnsi="Arial Narrow" w:cs="Arial"/>
        <w:b/>
        <w:bCs/>
        <w:color w:val="000066"/>
        <w:sz w:val="14"/>
      </w:rPr>
    </w:pPr>
    <w:proofErr w:type="spellStart"/>
    <w:r>
      <w:rPr>
        <w:rFonts w:ascii="Arial Narrow" w:hAnsi="Arial Narrow" w:cs="Arial"/>
        <w:b/>
        <w:bCs/>
        <w:color w:val="000066"/>
        <w:sz w:val="14"/>
      </w:rPr>
      <w:t>Technical</w:t>
    </w:r>
    <w:proofErr w:type="spellEnd"/>
    <w:r>
      <w:rPr>
        <w:rFonts w:ascii="Arial Narrow" w:hAnsi="Arial Narrow" w:cs="Arial"/>
        <w:b/>
        <w:bCs/>
        <w:color w:val="000066"/>
        <w:sz w:val="14"/>
      </w:rPr>
      <w:t xml:space="preserve"> </w:t>
    </w:r>
    <w:proofErr w:type="spellStart"/>
    <w:r w:rsidR="007E674C">
      <w:rPr>
        <w:rFonts w:ascii="Arial Narrow" w:hAnsi="Arial Narrow" w:cs="Arial"/>
        <w:b/>
        <w:bCs/>
        <w:color w:val="000066"/>
        <w:sz w:val="14"/>
      </w:rPr>
      <w:t>Asssessment</w:t>
    </w:r>
    <w:proofErr w:type="spellEnd"/>
    <w:r w:rsidR="007E674C">
      <w:rPr>
        <w:rFonts w:ascii="Arial Narrow" w:hAnsi="Arial Narrow" w:cs="Arial"/>
        <w:b/>
        <w:bCs/>
        <w:color w:val="000066"/>
        <w:sz w:val="14"/>
      </w:rPr>
      <w:t xml:space="preserve"> </w:t>
    </w:r>
    <w:r>
      <w:rPr>
        <w:rFonts w:ascii="Arial Narrow" w:hAnsi="Arial Narrow" w:cs="Arial"/>
        <w:b/>
        <w:bCs/>
        <w:color w:val="000066"/>
        <w:sz w:val="14"/>
      </w:rPr>
      <w:t>Body</w:t>
    </w:r>
  </w:p>
  <w:p w14:paraId="40DAE094" w14:textId="43B2E1EA" w:rsidR="00877523" w:rsidRPr="00125213" w:rsidRDefault="00125213" w:rsidP="0057223A">
    <w:pPr>
      <w:pStyle w:val="FormtovanvHTML"/>
      <w:shd w:val="clear" w:color="auto" w:fill="F8F9FA"/>
      <w:spacing w:line="540" w:lineRule="atLeast"/>
      <w:ind w:left="359"/>
      <w:jc w:val="center"/>
      <w:rPr>
        <w:rFonts w:ascii="Arial Narrow" w:hAnsi="Arial Narrow" w:cs="Arial"/>
        <w:b/>
        <w:bCs/>
        <w:color w:val="000066"/>
      </w:rPr>
    </w:pPr>
    <w:r w:rsidRPr="00125213">
      <w:rPr>
        <w:rFonts w:ascii="Arial Narrow" w:hAnsi="Arial Narrow" w:cs="Arial"/>
        <w:b/>
        <w:bCs/>
        <w:color w:val="000066"/>
      </w:rPr>
      <w:t xml:space="preserve">CE in </w:t>
    </w:r>
    <w:proofErr w:type="spellStart"/>
    <w:r w:rsidRPr="00125213">
      <w:rPr>
        <w:rFonts w:ascii="Arial Narrow" w:hAnsi="Arial Narrow" w:cs="Arial"/>
        <w:b/>
        <w:bCs/>
        <w:color w:val="000066"/>
      </w:rPr>
      <w:t>the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absence </w:t>
    </w:r>
    <w:proofErr w:type="spellStart"/>
    <w:r w:rsidRPr="00125213">
      <w:rPr>
        <w:rFonts w:ascii="Arial Narrow" w:hAnsi="Arial Narrow" w:cs="Arial"/>
        <w:b/>
        <w:bCs/>
        <w:color w:val="000066"/>
      </w:rPr>
      <w:t>of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r>
      <w:rPr>
        <w:rFonts w:ascii="Arial Narrow" w:hAnsi="Arial Narrow" w:cs="Arial"/>
        <w:b/>
        <w:bCs/>
        <w:color w:val="000066"/>
      </w:rPr>
      <w:t xml:space="preserve">a </w:t>
    </w:r>
    <w:proofErr w:type="spellStart"/>
    <w:r w:rsidRPr="00125213">
      <w:rPr>
        <w:rFonts w:ascii="Arial Narrow" w:hAnsi="Arial Narrow" w:cs="Arial"/>
        <w:b/>
        <w:bCs/>
        <w:color w:val="000066"/>
      </w:rPr>
      <w:t>harmonized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standard / </w:t>
    </w:r>
    <w:proofErr w:type="spellStart"/>
    <w:r w:rsidRPr="00125213">
      <w:rPr>
        <w:rFonts w:ascii="Arial Narrow" w:hAnsi="Arial Narrow" w:cs="Arial"/>
        <w:b/>
        <w:bCs/>
        <w:color w:val="000066"/>
      </w:rPr>
      <w:t>deviation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proofErr w:type="spellStart"/>
    <w:r w:rsidRPr="00125213">
      <w:rPr>
        <w:rFonts w:ascii="Arial Narrow" w:hAnsi="Arial Narrow" w:cs="Arial"/>
        <w:b/>
        <w:bCs/>
        <w:color w:val="000066"/>
      </w:rPr>
      <w:t>from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proofErr w:type="spellStart"/>
    <w:r w:rsidRPr="00125213">
      <w:rPr>
        <w:rFonts w:ascii="Arial Narrow" w:hAnsi="Arial Narrow" w:cs="Arial"/>
        <w:b/>
        <w:bCs/>
        <w:color w:val="000066"/>
      </w:rPr>
      <w:t>the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</w:t>
    </w:r>
    <w:proofErr w:type="spellStart"/>
    <w:r w:rsidRPr="00125213">
      <w:rPr>
        <w:rFonts w:ascii="Arial Narrow" w:hAnsi="Arial Narrow" w:cs="Arial"/>
        <w:b/>
        <w:bCs/>
        <w:color w:val="000066"/>
      </w:rPr>
      <w:t>harmonized</w:t>
    </w:r>
    <w:proofErr w:type="spellEnd"/>
    <w:r w:rsidRPr="00125213">
      <w:rPr>
        <w:rFonts w:ascii="Arial Narrow" w:hAnsi="Arial Narrow" w:cs="Arial"/>
        <w:b/>
        <w:bCs/>
        <w:color w:val="000066"/>
      </w:rPr>
      <w:t xml:space="preserve"> standard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F01"/>
    <w:multiLevelType w:val="hybridMultilevel"/>
    <w:tmpl w:val="108661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3CCA"/>
    <w:multiLevelType w:val="hybridMultilevel"/>
    <w:tmpl w:val="96361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73B"/>
    <w:multiLevelType w:val="hybridMultilevel"/>
    <w:tmpl w:val="CB087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2949"/>
    <w:multiLevelType w:val="hybridMultilevel"/>
    <w:tmpl w:val="4600F15E"/>
    <w:lvl w:ilvl="0" w:tplc="503451AE">
      <w:start w:val="1"/>
      <w:numFmt w:val="decimal"/>
      <w:lvlText w:val="%1"/>
      <w:lvlJc w:val="left"/>
      <w:pPr>
        <w:ind w:left="1065" w:hanging="705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B6BB8"/>
    <w:multiLevelType w:val="hybridMultilevel"/>
    <w:tmpl w:val="760A0340"/>
    <w:lvl w:ilvl="0" w:tplc="38CA1A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9DF"/>
    <w:rsid w:val="00047C7B"/>
    <w:rsid w:val="00055D8A"/>
    <w:rsid w:val="00101887"/>
    <w:rsid w:val="00125213"/>
    <w:rsid w:val="00185146"/>
    <w:rsid w:val="00204249"/>
    <w:rsid w:val="002C76C5"/>
    <w:rsid w:val="002E5C59"/>
    <w:rsid w:val="003002B8"/>
    <w:rsid w:val="00313A95"/>
    <w:rsid w:val="00314534"/>
    <w:rsid w:val="0036565E"/>
    <w:rsid w:val="003C7637"/>
    <w:rsid w:val="00462D67"/>
    <w:rsid w:val="004752F0"/>
    <w:rsid w:val="004D35C1"/>
    <w:rsid w:val="00526B20"/>
    <w:rsid w:val="0057223A"/>
    <w:rsid w:val="00593AF8"/>
    <w:rsid w:val="005D786A"/>
    <w:rsid w:val="00630F6F"/>
    <w:rsid w:val="006D4338"/>
    <w:rsid w:val="007252CB"/>
    <w:rsid w:val="007802CF"/>
    <w:rsid w:val="007915E3"/>
    <w:rsid w:val="007D78F7"/>
    <w:rsid w:val="007E674C"/>
    <w:rsid w:val="0083327D"/>
    <w:rsid w:val="00877523"/>
    <w:rsid w:val="008A379C"/>
    <w:rsid w:val="00944C7B"/>
    <w:rsid w:val="0094713C"/>
    <w:rsid w:val="0099750E"/>
    <w:rsid w:val="009B0A8B"/>
    <w:rsid w:val="009B3DB1"/>
    <w:rsid w:val="00A27B47"/>
    <w:rsid w:val="00A42315"/>
    <w:rsid w:val="00A56F4F"/>
    <w:rsid w:val="00A83A5A"/>
    <w:rsid w:val="00A865EB"/>
    <w:rsid w:val="00AD1D12"/>
    <w:rsid w:val="00B03FBB"/>
    <w:rsid w:val="00B142C1"/>
    <w:rsid w:val="00B536F3"/>
    <w:rsid w:val="00B745B7"/>
    <w:rsid w:val="00BB5050"/>
    <w:rsid w:val="00BB72E2"/>
    <w:rsid w:val="00BD08F0"/>
    <w:rsid w:val="00C174D3"/>
    <w:rsid w:val="00C40B7C"/>
    <w:rsid w:val="00CE4338"/>
    <w:rsid w:val="00CE63ED"/>
    <w:rsid w:val="00D22945"/>
    <w:rsid w:val="00D51020"/>
    <w:rsid w:val="00D7796E"/>
    <w:rsid w:val="00DA15ED"/>
    <w:rsid w:val="00DA7E62"/>
    <w:rsid w:val="00DD3CC0"/>
    <w:rsid w:val="00DE7FB7"/>
    <w:rsid w:val="00E24E50"/>
    <w:rsid w:val="00E326BD"/>
    <w:rsid w:val="00E45617"/>
    <w:rsid w:val="00E759DF"/>
    <w:rsid w:val="00EB23CD"/>
    <w:rsid w:val="00EC60BD"/>
    <w:rsid w:val="00EE4B08"/>
    <w:rsid w:val="00EF4F2E"/>
    <w:rsid w:val="00F16F22"/>
    <w:rsid w:val="00F33C22"/>
    <w:rsid w:val="00F46010"/>
    <w:rsid w:val="00F52FDD"/>
    <w:rsid w:val="00F8398E"/>
    <w:rsid w:val="00FD22F0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33215"/>
  <w15:chartTrackingRefBased/>
  <w15:docId w15:val="{C50C98A6-2163-400E-9C7D-0F8C6C0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2315"/>
    <w:pPr>
      <w:keepNext/>
      <w:jc w:val="center"/>
      <w:outlineLvl w:val="0"/>
    </w:pPr>
    <w:rPr>
      <w:rFonts w:ascii="Graphite Light CE" w:hAnsi="Graphite Light CE"/>
      <w:b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0A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0A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qFormat/>
    <w:rsid w:val="00A42315"/>
    <w:pPr>
      <w:keepNext/>
      <w:jc w:val="center"/>
      <w:outlineLvl w:val="6"/>
    </w:pPr>
    <w:rPr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59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59D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759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59DF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593AF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42315"/>
    <w:rPr>
      <w:rFonts w:ascii="Graphite Light CE" w:eastAsia="Times New Roman" w:hAnsi="Graphite Light CE" w:cs="Times New Roman"/>
      <w:b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42315"/>
    <w:rPr>
      <w:rFonts w:ascii="Times New Roman" w:eastAsia="Times New Roman" w:hAnsi="Times New Roman" w:cs="Times New Roman"/>
      <w:b/>
      <w:sz w:val="24"/>
      <w:szCs w:val="20"/>
      <w:lang w:val="en-GB" w:eastAsia="cs-CZ"/>
    </w:rPr>
  </w:style>
  <w:style w:type="paragraph" w:styleId="Bezmezer">
    <w:name w:val="No Spacing"/>
    <w:qFormat/>
    <w:rsid w:val="0087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55D8A"/>
    <w:rPr>
      <w:rFonts w:cs="Times New Roman"/>
      <w:color w:val="0563C1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0A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0A8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B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E5C5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01887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unhideWhenUsed/>
    <w:rsid w:val="00125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521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12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ota@itczl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ota.eu/ea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Acceptance for application of ETA</vt:lpstr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for application of ETA</dc:title>
  <dc:subject/>
  <dc:creator>Antonín Novotný</dc:creator>
  <cp:keywords/>
  <dc:description/>
  <cp:lastModifiedBy>kbed</cp:lastModifiedBy>
  <cp:revision>20</cp:revision>
  <cp:lastPrinted>2016-08-05T07:05:00Z</cp:lastPrinted>
  <dcterms:created xsi:type="dcterms:W3CDTF">2022-01-13T08:07:00Z</dcterms:created>
  <dcterms:modified xsi:type="dcterms:W3CDTF">2022-01-25T14:08:00Z</dcterms:modified>
</cp:coreProperties>
</file>